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7B" w:rsidRPr="00AA2BD5" w:rsidRDefault="00B44B7B" w:rsidP="00B44B7B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:rsidR="00B44B7B" w:rsidRPr="00AA2BD5" w:rsidRDefault="00B44B7B" w:rsidP="00B44B7B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A2BD5">
        <w:rPr>
          <w:b/>
          <w:bCs/>
          <w:sz w:val="21"/>
          <w:szCs w:val="21"/>
        </w:rPr>
        <w:t>ТЕХНИЧЕСКОЕ ЗАДАНИЕ</w:t>
      </w:r>
    </w:p>
    <w:p w:rsidR="00B44B7B" w:rsidRPr="00AA2BD5" w:rsidRDefault="00B44B7B" w:rsidP="00B44B7B">
      <w:pPr>
        <w:pStyle w:val="a4"/>
        <w:tabs>
          <w:tab w:val="left" w:pos="0"/>
          <w:tab w:val="left" w:pos="284"/>
        </w:tabs>
        <w:ind w:left="0"/>
        <w:jc w:val="center"/>
        <w:rPr>
          <w:sz w:val="21"/>
          <w:szCs w:val="21"/>
        </w:rPr>
      </w:pPr>
      <w:r w:rsidRPr="00AA2BD5">
        <w:rPr>
          <w:sz w:val="21"/>
          <w:szCs w:val="21"/>
        </w:rPr>
        <w:t xml:space="preserve">на разработку проектной документации </w:t>
      </w:r>
      <w:r>
        <w:rPr>
          <w:sz w:val="21"/>
          <w:szCs w:val="21"/>
        </w:rPr>
        <w:t>и строительство</w:t>
      </w:r>
    </w:p>
    <w:p w:rsidR="00B44B7B" w:rsidRPr="00B44B7B" w:rsidRDefault="00B44B7B" w:rsidP="00B44B7B">
      <w:pPr>
        <w:pStyle w:val="a4"/>
        <w:tabs>
          <w:tab w:val="left" w:pos="0"/>
          <w:tab w:val="left" w:pos="284"/>
        </w:tabs>
        <w:ind w:left="0"/>
        <w:jc w:val="center"/>
        <w:rPr>
          <w:sz w:val="21"/>
          <w:szCs w:val="21"/>
          <w:lang w:val="en-US"/>
        </w:rPr>
      </w:pPr>
      <w:proofErr w:type="spellStart"/>
      <w:r w:rsidRPr="00AA2BD5">
        <w:rPr>
          <w:sz w:val="21"/>
          <w:szCs w:val="21"/>
        </w:rPr>
        <w:t>Блочно</w:t>
      </w:r>
      <w:proofErr w:type="spellEnd"/>
      <w:r w:rsidRPr="00AA2BD5">
        <w:rPr>
          <w:sz w:val="21"/>
          <w:szCs w:val="21"/>
        </w:rPr>
        <w:t>-модульн</w:t>
      </w:r>
      <w:r>
        <w:rPr>
          <w:sz w:val="21"/>
          <w:szCs w:val="21"/>
        </w:rPr>
        <w:t>ой</w:t>
      </w:r>
      <w:r w:rsidRPr="00AA2BD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газовой </w:t>
      </w:r>
      <w:r w:rsidRPr="00AA2BD5">
        <w:rPr>
          <w:sz w:val="21"/>
          <w:szCs w:val="21"/>
        </w:rPr>
        <w:t>водогрейн</w:t>
      </w:r>
      <w:r>
        <w:rPr>
          <w:sz w:val="21"/>
          <w:szCs w:val="21"/>
        </w:rPr>
        <w:t>ой</w:t>
      </w:r>
      <w:r w:rsidRPr="00AA2BD5">
        <w:rPr>
          <w:sz w:val="21"/>
          <w:szCs w:val="21"/>
        </w:rPr>
        <w:t xml:space="preserve"> котельн</w:t>
      </w:r>
      <w:r>
        <w:rPr>
          <w:sz w:val="21"/>
          <w:szCs w:val="21"/>
        </w:rPr>
        <w:t>ой</w:t>
      </w:r>
      <w:r w:rsidRPr="00AA2BD5">
        <w:rPr>
          <w:sz w:val="21"/>
          <w:szCs w:val="21"/>
        </w:rPr>
        <w:t xml:space="preserve"> установленной мощностью</w:t>
      </w:r>
      <w:r w:rsidR="0081084C">
        <w:rPr>
          <w:sz w:val="21"/>
          <w:szCs w:val="21"/>
        </w:rPr>
        <w:t xml:space="preserve"> ___</w:t>
      </w:r>
      <w:r w:rsidRPr="00AA2BD5">
        <w:rPr>
          <w:sz w:val="21"/>
          <w:szCs w:val="21"/>
        </w:rPr>
        <w:t xml:space="preserve"> МВт</w:t>
      </w:r>
      <w:r>
        <w:rPr>
          <w:sz w:val="21"/>
          <w:szCs w:val="21"/>
        </w:rPr>
        <w:t>,</w:t>
      </w:r>
      <w:r w:rsidRPr="00AA2BD5">
        <w:rPr>
          <w:sz w:val="21"/>
          <w:szCs w:val="21"/>
        </w:rPr>
        <w:t xml:space="preserve"> расположенн</w:t>
      </w:r>
      <w:r>
        <w:rPr>
          <w:sz w:val="21"/>
          <w:szCs w:val="21"/>
        </w:rPr>
        <w:t>ая</w:t>
      </w:r>
      <w:r w:rsidRPr="00AA2BD5">
        <w:rPr>
          <w:sz w:val="21"/>
          <w:szCs w:val="21"/>
        </w:rPr>
        <w:t xml:space="preserve"> по адресу: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________</w:t>
      </w:r>
    </w:p>
    <w:p w:rsidR="00B44B7B" w:rsidRPr="00AA2BD5" w:rsidRDefault="00B44B7B" w:rsidP="00B44B7B">
      <w:pPr>
        <w:ind w:left="6237"/>
        <w:jc w:val="right"/>
        <w:rPr>
          <w:b/>
          <w:sz w:val="21"/>
          <w:szCs w:val="21"/>
        </w:rPr>
      </w:pPr>
    </w:p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599"/>
        <w:gridCol w:w="2830"/>
        <w:gridCol w:w="6631"/>
      </w:tblGrid>
      <w:tr w:rsidR="00B44B7B" w:rsidRPr="00AA2BD5" w:rsidTr="00C828B5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br w:type="page"/>
              <w:t>1. Общие данные</w:t>
            </w:r>
          </w:p>
        </w:tc>
      </w:tr>
      <w:tr w:rsidR="00B44B7B" w:rsidRPr="00AA2BD5" w:rsidTr="00C828B5">
        <w:trPr>
          <w:trHeight w:val="34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Стадия проектирования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Стадия «Проектная документация» («П»), согласно п. 1.7.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Стадия «Рабочая документация» («Р»), согласно п. 1.7.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Назначение и тепловая мощность котельной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B44B7B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proofErr w:type="spellStart"/>
            <w:r w:rsidRPr="00AA2BD5">
              <w:rPr>
                <w:sz w:val="21"/>
                <w:szCs w:val="21"/>
              </w:rPr>
              <w:t>Блочно</w:t>
            </w:r>
            <w:proofErr w:type="spellEnd"/>
            <w:r w:rsidRPr="00AA2BD5">
              <w:rPr>
                <w:sz w:val="21"/>
                <w:szCs w:val="21"/>
              </w:rPr>
              <w:t xml:space="preserve">-модульная котельная, </w:t>
            </w:r>
            <w:r>
              <w:rPr>
                <w:sz w:val="21"/>
                <w:szCs w:val="21"/>
              </w:rPr>
              <w:t xml:space="preserve">предназначенная </w:t>
            </w:r>
            <w:r w:rsidRPr="00AA2BD5">
              <w:rPr>
                <w:sz w:val="21"/>
                <w:szCs w:val="21"/>
              </w:rPr>
              <w:t xml:space="preserve">для </w:t>
            </w:r>
            <w:r>
              <w:rPr>
                <w:sz w:val="21"/>
                <w:szCs w:val="21"/>
              </w:rPr>
              <w:t>нужд отопления, теплоснабжения и горячего водоснабжения</w:t>
            </w:r>
            <w:r w:rsidRPr="00D807DF">
              <w:rPr>
                <w:sz w:val="21"/>
                <w:szCs w:val="21"/>
              </w:rPr>
              <w:t xml:space="preserve"> </w:t>
            </w:r>
            <w:r w:rsidRPr="0081084C">
              <w:rPr>
                <w:sz w:val="21"/>
                <w:szCs w:val="21"/>
              </w:rPr>
              <w:t>_________________</w:t>
            </w:r>
            <w:r w:rsidR="0081084C">
              <w:rPr>
                <w:sz w:val="21"/>
                <w:szCs w:val="21"/>
              </w:rPr>
              <w:t xml:space="preserve"> мощностью ___</w:t>
            </w:r>
            <w:r>
              <w:rPr>
                <w:sz w:val="21"/>
                <w:szCs w:val="21"/>
              </w:rPr>
              <w:t xml:space="preserve"> МВт.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Вид топлива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Основное – природный газ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Резервное и аварийное топливо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  <w:bookmarkStart w:id="0" w:name="_GoBack"/>
            <w:bookmarkEnd w:id="0"/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Категория потребителей по надежности отпуска тепла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2-я категория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Категория котельной по надежности отпуска тепла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2-я категория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Состав проектной документации</w:t>
            </w:r>
            <w:r w:rsidRPr="00AA2BD5" w:rsidDel="005378A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Выполнить проектную документацию стадии «П». 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Состав разделов проектной документации: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- Раздел 3 «Архитектурные решения» (АР);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Pr="00AA2BD5">
              <w:rPr>
                <w:sz w:val="21"/>
                <w:szCs w:val="21"/>
              </w:rPr>
              <w:t>Раздел 4 «Конструктивные и объемно-планировочные решения» (КМ):</w:t>
            </w:r>
          </w:p>
          <w:p w:rsidR="00B44B7B" w:rsidRPr="00440AD7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1 «Конструкции металлические»;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2 «Конструкции железобетонные»;</w:t>
            </w:r>
          </w:p>
          <w:p w:rsidR="00B44B7B" w:rsidRPr="00AA2BD5" w:rsidRDefault="00B44B7B" w:rsidP="00C828B5">
            <w:pPr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(ИОС), в том числе подразделы: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1.1 «Система внутреннего электроснабжения»;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2.1 «Система внутреннего водоснабжения котельной»;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3.1. «Система внутреннего водоотведения котельной»;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4.1 «Отопление, вентиляция, кондиционирование воздуха»;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5.1 «Сети связи» часть 1 «Охранно-пожарная сигнализация»;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6.1 «Газоснабжение внутреннее»;</w:t>
            </w:r>
          </w:p>
          <w:p w:rsidR="00B44B7B" w:rsidRPr="00440AD7" w:rsidRDefault="00B44B7B" w:rsidP="00C828B5">
            <w:pPr>
              <w:rPr>
                <w:color w:val="000000" w:themeColor="text1"/>
                <w:sz w:val="21"/>
                <w:szCs w:val="21"/>
              </w:rPr>
            </w:pPr>
            <w:r w:rsidRPr="00440AD7">
              <w:rPr>
                <w:color w:val="000000" w:themeColor="text1"/>
                <w:sz w:val="21"/>
                <w:szCs w:val="21"/>
              </w:rPr>
              <w:t>Подраздел ИОС 6.2 «Газоснабжение наружное»;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 xml:space="preserve">Подраздел ИОС 7.1 «Тепломеханические решения»; 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7.2 «Автоматизация котельной»;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7.3 «Дымовые трубы и дымоходы»;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 февраля 2008 г. № 87 «О составе разделов проектной документации и требованиях к их содержанию»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Выполнить разработку рабочей документации.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Состав разделов рабочей документации:</w:t>
            </w:r>
          </w:p>
          <w:p w:rsidR="00B44B7B" w:rsidRPr="00AA2BD5" w:rsidRDefault="00B44B7B" w:rsidP="00C828B5">
            <w:pPr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«Конструкции железобетонные» (КЖ);</w:t>
            </w:r>
          </w:p>
          <w:p w:rsidR="00B44B7B" w:rsidRDefault="00B44B7B" w:rsidP="00C828B5">
            <w:pPr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«Внутреннее газоснабжение» (ГСВ);</w:t>
            </w:r>
          </w:p>
          <w:p w:rsidR="00B44B7B" w:rsidRDefault="00B44B7B" w:rsidP="00C828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«Узел учета газа» (УУГ);</w:t>
            </w:r>
          </w:p>
          <w:p w:rsidR="00B44B7B" w:rsidRPr="00AA2BD5" w:rsidRDefault="00B44B7B" w:rsidP="00C828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«Наружный газопровод»</w:t>
            </w:r>
          </w:p>
        </w:tc>
      </w:tr>
      <w:tr w:rsidR="00B44B7B" w:rsidRPr="00AA2BD5" w:rsidTr="00C828B5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t>2. Основные требования, предъявляемые к котельной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Архитектурные решения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Котельную выполнить в </w:t>
            </w:r>
            <w:proofErr w:type="spellStart"/>
            <w:r>
              <w:rPr>
                <w:sz w:val="21"/>
                <w:szCs w:val="21"/>
              </w:rPr>
              <w:t>блочно</w:t>
            </w:r>
            <w:proofErr w:type="spellEnd"/>
            <w:r>
              <w:rPr>
                <w:sz w:val="21"/>
                <w:szCs w:val="21"/>
              </w:rPr>
              <w:t>-модульном исполнении.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Несущий металлический каркас из стального проката с ограждающими конструкциями из сэндвич-панелей.</w:t>
            </w:r>
          </w:p>
          <w:p w:rsidR="00B44B7B" w:rsidRPr="005835AF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Колористические решения согласовать с Заказчиком из стандартных цветов по </w:t>
            </w:r>
            <w:r>
              <w:rPr>
                <w:sz w:val="21"/>
                <w:szCs w:val="21"/>
                <w:lang w:val="en-US"/>
              </w:rPr>
              <w:t>RAL</w:t>
            </w:r>
            <w:r w:rsidRPr="00D807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производителей сэндвич-панелей.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2.2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Тепломеханическая часть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теплоснабжения: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bCs/>
                <w:sz w:val="21"/>
                <w:szCs w:val="21"/>
              </w:rPr>
              <w:t>–</w:t>
            </w:r>
            <w:r w:rsidRPr="00AA2BD5">
              <w:rPr>
                <w:sz w:val="21"/>
                <w:szCs w:val="21"/>
              </w:rPr>
              <w:t xml:space="preserve"> закрытая, </w:t>
            </w:r>
            <w:r>
              <w:rPr>
                <w:sz w:val="21"/>
                <w:szCs w:val="21"/>
              </w:rPr>
              <w:t>не</w:t>
            </w:r>
            <w:r w:rsidRPr="00AA2BD5">
              <w:rPr>
                <w:sz w:val="21"/>
                <w:szCs w:val="21"/>
              </w:rPr>
              <w:t>зависимая</w:t>
            </w:r>
            <w:r w:rsidRPr="007B52B2">
              <w:rPr>
                <w:color w:val="000000" w:themeColor="text1"/>
                <w:sz w:val="21"/>
                <w:szCs w:val="21"/>
              </w:rPr>
              <w:t>,</w:t>
            </w:r>
            <w:r w:rsidRPr="00AA2BD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 w:rsidRPr="00AA2BD5">
              <w:rPr>
                <w:sz w:val="21"/>
                <w:szCs w:val="21"/>
              </w:rPr>
              <w:t>-х трубная.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Температурный график системы теплоснабжения</w:t>
            </w:r>
            <w:r>
              <w:rPr>
                <w:sz w:val="21"/>
                <w:szCs w:val="21"/>
              </w:rPr>
              <w:t>: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 зимний период</w:t>
            </w:r>
            <w:r w:rsidRPr="00AA2BD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80</w:t>
            </w:r>
            <w:r w:rsidRPr="00AA2BD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60</w:t>
            </w:r>
            <w:r w:rsidRPr="00AA2BD5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 летний период 70/40</w:t>
            </w:r>
            <w:r w:rsidRPr="00AA2BD5">
              <w:rPr>
                <w:sz w:val="21"/>
                <w:szCs w:val="21"/>
              </w:rPr>
              <w:t>°С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Температурный график системы </w:t>
            </w:r>
            <w:r>
              <w:rPr>
                <w:sz w:val="21"/>
                <w:szCs w:val="21"/>
              </w:rPr>
              <w:t>ГВС</w:t>
            </w:r>
            <w:r w:rsidRPr="00AA2BD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 w:rsidRPr="00AA2BD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60°С;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Температурный график котлового контура 105/80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Тепловые нагрузки: 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1084C">
              <w:rPr>
                <w:sz w:val="21"/>
                <w:szCs w:val="21"/>
              </w:rPr>
              <w:t>а отопление и вентиляцию – _____</w:t>
            </w:r>
            <w:r>
              <w:rPr>
                <w:sz w:val="21"/>
                <w:szCs w:val="21"/>
              </w:rPr>
              <w:t xml:space="preserve"> Гкал/ч (</w:t>
            </w:r>
            <w:r w:rsidR="0081084C">
              <w:rPr>
                <w:sz w:val="21"/>
                <w:szCs w:val="21"/>
              </w:rPr>
              <w:t>___</w:t>
            </w:r>
            <w:r>
              <w:rPr>
                <w:sz w:val="21"/>
                <w:szCs w:val="21"/>
              </w:rPr>
              <w:t xml:space="preserve"> МВт);</w:t>
            </w:r>
          </w:p>
          <w:p w:rsidR="00B44B7B" w:rsidRDefault="0081084C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горячее водоснабжение – ____ Гкал/ч (___</w:t>
            </w:r>
            <w:r w:rsidR="00B44B7B">
              <w:rPr>
                <w:sz w:val="21"/>
                <w:szCs w:val="21"/>
              </w:rPr>
              <w:t xml:space="preserve">) 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Характеристики давления: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 xml:space="preserve">Давление в системе теплоснабжения: 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а) в подающем трубопроводе 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(0,5 МПа);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б) в обратном трубопроводе 3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(0,3 МПа).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 xml:space="preserve">Давление в системе ГВС: 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а) в подающем трубопроводе 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(0,5 МПа);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б) в обратном трубопроводе 3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(0,3 МПа).</w:t>
            </w:r>
          </w:p>
          <w:p w:rsidR="00B44B7B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B44B7B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приготовления теплоносителя на нужды отопления и вентиляции предусмотреть два теплообменника по 50% тепловой нагрузки с 10% запасом поверхности. Выполнить проверочный расчет на график 70/40</w:t>
            </w:r>
          </w:p>
          <w:p w:rsidR="00B44B7B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B44B7B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приготовления теплоносителя на нужды отопления и вентиляции предусмотреть два теплообменника по 50% тепловой нагрузки с 10% запасом поверхности.</w:t>
            </w:r>
          </w:p>
          <w:p w:rsidR="00B44B7B" w:rsidRPr="00AA2BD5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560120">
              <w:rPr>
                <w:sz w:val="21"/>
                <w:szCs w:val="21"/>
              </w:rPr>
              <w:t xml:space="preserve">Для обеспечения компенсации расширений теплоносителя в тепловой сети предусмотреть </w:t>
            </w:r>
            <w:r>
              <w:rPr>
                <w:sz w:val="21"/>
                <w:szCs w:val="21"/>
              </w:rPr>
              <w:t xml:space="preserve">мембранный расширительный бак объемом 1000л, а также аварийный </w:t>
            </w:r>
            <w:r w:rsidRPr="00560120">
              <w:rPr>
                <w:sz w:val="21"/>
                <w:szCs w:val="21"/>
              </w:rPr>
              <w:t>сброс воды</w:t>
            </w:r>
            <w:r>
              <w:rPr>
                <w:sz w:val="21"/>
                <w:szCs w:val="21"/>
              </w:rPr>
              <w:t xml:space="preserve"> при повышении давления </w:t>
            </w:r>
            <w:r w:rsidRPr="00560120">
              <w:rPr>
                <w:sz w:val="21"/>
                <w:szCs w:val="21"/>
              </w:rPr>
              <w:t xml:space="preserve">в бак запаса </w:t>
            </w:r>
            <w:proofErr w:type="spellStart"/>
            <w:r w:rsidRPr="00560120">
              <w:rPr>
                <w:sz w:val="21"/>
                <w:szCs w:val="21"/>
              </w:rPr>
              <w:t>химочищенной</w:t>
            </w:r>
            <w:proofErr w:type="spellEnd"/>
            <w:r w:rsidRPr="00560120">
              <w:rPr>
                <w:sz w:val="21"/>
                <w:szCs w:val="21"/>
              </w:rPr>
              <w:t xml:space="preserve"> воды объемом </w:t>
            </w:r>
            <w:r>
              <w:rPr>
                <w:sz w:val="21"/>
                <w:szCs w:val="21"/>
              </w:rPr>
              <w:t>1</w:t>
            </w:r>
            <w:r w:rsidRPr="00560120">
              <w:rPr>
                <w:sz w:val="21"/>
                <w:szCs w:val="21"/>
              </w:rPr>
              <w:t xml:space="preserve"> м3.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Насосное оборудование предусмотреть фирмы </w:t>
            </w:r>
            <w:proofErr w:type="spellStart"/>
            <w:r>
              <w:rPr>
                <w:sz w:val="21"/>
                <w:szCs w:val="21"/>
                <w:lang w:val="en-US"/>
              </w:rPr>
              <w:t>Wilo</w:t>
            </w:r>
            <w:proofErr w:type="spellEnd"/>
            <w:r>
              <w:rPr>
                <w:sz w:val="21"/>
                <w:szCs w:val="21"/>
              </w:rPr>
              <w:t>. Предусмотреть 1 рабочий насос + 1 резервный для каждой группы насосов (за исключение насосов котловой рециркуляции) Предусмотреть автоматический ввод резервного насоса и защиту от сухого хода.</w:t>
            </w:r>
          </w:p>
          <w:p w:rsidR="00B44B7B" w:rsidRPr="00560120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Изоляцию трубопроводов выполнить согласно </w:t>
            </w:r>
            <w:r>
              <w:rPr>
                <w:sz w:val="21"/>
                <w:szCs w:val="21"/>
              </w:rPr>
              <w:t>СП 61.13330.2012</w:t>
            </w:r>
            <w:r w:rsidRPr="00AA2BD5">
              <w:rPr>
                <w:sz w:val="21"/>
                <w:szCs w:val="21"/>
              </w:rPr>
              <w:t xml:space="preserve"> «Тепловая изоляция оборудования и трубопроводов</w:t>
            </w:r>
            <w:r>
              <w:rPr>
                <w:sz w:val="21"/>
                <w:szCs w:val="21"/>
              </w:rPr>
              <w:t>. Актуализированная редакция СНиП 41-03-2003 (с изменениями №1)</w:t>
            </w:r>
            <w:r w:rsidRPr="00AA2BD5">
              <w:rPr>
                <w:sz w:val="21"/>
                <w:szCs w:val="21"/>
              </w:rPr>
              <w:t xml:space="preserve">», в качестве изолирующего материала использовать теплоизоляционный материал из вспененного каучука </w:t>
            </w:r>
            <w:r w:rsidRPr="00AA2BD5">
              <w:rPr>
                <w:sz w:val="21"/>
                <w:szCs w:val="21"/>
                <w:lang w:val="en-US"/>
              </w:rPr>
              <w:t>K</w:t>
            </w:r>
            <w:r w:rsidRPr="00AA2BD5">
              <w:rPr>
                <w:sz w:val="21"/>
                <w:szCs w:val="21"/>
              </w:rPr>
              <w:t>-</w:t>
            </w:r>
            <w:r w:rsidRPr="00AA2BD5">
              <w:rPr>
                <w:sz w:val="21"/>
                <w:szCs w:val="21"/>
                <w:lang w:val="en-US"/>
              </w:rPr>
              <w:t>FLEX</w:t>
            </w:r>
            <w:r w:rsidRPr="00AA2BD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 w:rsidRPr="00AA2BD5">
              <w:rPr>
                <w:sz w:val="21"/>
                <w:szCs w:val="21"/>
              </w:rPr>
              <w:t>Вспомогательное оборудование котельной определить проектом.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водоснабжения котельной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водоснабжения и водоотведения: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Минимальное/максимальное давление исходной воды на вводе в котельную </w:t>
            </w:r>
            <w:r w:rsidRPr="007B52B2">
              <w:rPr>
                <w:color w:val="000000" w:themeColor="text1"/>
                <w:sz w:val="21"/>
                <w:szCs w:val="21"/>
              </w:rPr>
              <w:t xml:space="preserve">составляет </w:t>
            </w:r>
            <w:r w:rsidRPr="00E92F18">
              <w:rPr>
                <w:sz w:val="21"/>
                <w:szCs w:val="21"/>
              </w:rPr>
              <w:t>3,5/5,0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>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предусмотреть установку насосного оборудования для под</w:t>
            </w:r>
            <w:r>
              <w:rPr>
                <w:sz w:val="21"/>
                <w:szCs w:val="21"/>
              </w:rPr>
              <w:t>питки и заполнения тепловой сети</w:t>
            </w:r>
            <w:r w:rsidRPr="00AA2BD5">
              <w:rPr>
                <w:sz w:val="21"/>
                <w:szCs w:val="21"/>
              </w:rPr>
              <w:t>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предусмотреть отведение дренажных стоков с котлов, трубопроводов и прочего оборудования.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очистки воды: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проектом предусмотреть установку системы ХВО </w:t>
            </w:r>
            <w:r>
              <w:rPr>
                <w:sz w:val="21"/>
                <w:szCs w:val="21"/>
              </w:rPr>
              <w:t xml:space="preserve">в составе: установка обезжелезивания и фильтрации, установка умягчения, комплекс дозирования реагентов. 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Качество воды для котлов и систем теплоснабжения должно отвечать требованиям ГОСТ 21563-93 «Котлы водогрейные. Основные параметры и технические требования».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Противопожарные мероприятия определить проектом на основе действующих норм и правил.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2.4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водоотведения котельной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Проектом предусмотреть отвод стоков из здания котельной. Сбросы от предохранительных клапанов выполнить в дренажный приямок.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Дренажи от ХВО, котлов и вспомогательного оборудования вывести в дренажный приямок.</w:t>
            </w:r>
          </w:p>
          <w:p w:rsidR="00B44B7B" w:rsidRPr="00FF43F0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Точка подключения котельной к системе водоотведения согласно ТУ. 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внутреннего газоснабжения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ГСВ: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предусмотреть установку на вводе газопровода отключающего устройства,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термозапорного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клапана,</w:t>
            </w:r>
            <w:r w:rsidRPr="00AA2BD5">
              <w:rPr>
                <w:rFonts w:ascii="Times New Roman" w:hAnsi="Times New Roman"/>
                <w:sz w:val="21"/>
                <w:szCs w:val="21"/>
              </w:rPr>
              <w:t xml:space="preserve"> быстрозакрывающегося электромагнитного клапана и фильтра;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 xml:space="preserve">- предусмотреть </w:t>
            </w:r>
            <w:proofErr w:type="spellStart"/>
            <w:r w:rsidRPr="00AA2BD5">
              <w:rPr>
                <w:rFonts w:ascii="Times New Roman" w:hAnsi="Times New Roman"/>
                <w:sz w:val="21"/>
                <w:szCs w:val="21"/>
              </w:rPr>
              <w:t>поагрегатный</w:t>
            </w:r>
            <w:proofErr w:type="spellEnd"/>
            <w:r w:rsidRPr="00AA2BD5">
              <w:rPr>
                <w:rFonts w:ascii="Times New Roman" w:hAnsi="Times New Roman"/>
                <w:sz w:val="21"/>
                <w:szCs w:val="21"/>
              </w:rPr>
              <w:t xml:space="preserve"> учёт (на каждый котёл) природного газа;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предусмотрет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ь установку автоматизированного </w:t>
            </w:r>
            <w:r w:rsidRPr="00AA2BD5">
              <w:rPr>
                <w:rFonts w:ascii="Times New Roman" w:hAnsi="Times New Roman"/>
                <w:sz w:val="21"/>
                <w:szCs w:val="21"/>
              </w:rPr>
              <w:t>газового горелочного устройства для работы на природном газе;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предусмотреть отключающее устройство на </w:t>
            </w:r>
            <w:proofErr w:type="spellStart"/>
            <w:r w:rsidRPr="00AA2BD5">
              <w:rPr>
                <w:sz w:val="21"/>
                <w:szCs w:val="21"/>
              </w:rPr>
              <w:t>опуске</w:t>
            </w:r>
            <w:proofErr w:type="spellEnd"/>
            <w:r w:rsidRPr="00AA2BD5">
              <w:rPr>
                <w:sz w:val="21"/>
                <w:szCs w:val="21"/>
              </w:rPr>
              <w:t xml:space="preserve"> газопровода к каждому котлу.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Давление газа на входе в котельную – 0,</w:t>
            </w:r>
            <w:r>
              <w:rPr>
                <w:sz w:val="21"/>
                <w:szCs w:val="21"/>
              </w:rPr>
              <w:t>6</w:t>
            </w:r>
            <w:r w:rsidRPr="00AA2BD5">
              <w:rPr>
                <w:sz w:val="21"/>
                <w:szCs w:val="21"/>
              </w:rPr>
              <w:t xml:space="preserve"> МПа.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предусмотреть установку ГРУ </w:t>
            </w:r>
            <w:r>
              <w:rPr>
                <w:sz w:val="21"/>
                <w:szCs w:val="21"/>
              </w:rPr>
              <w:t xml:space="preserve">с </w:t>
            </w:r>
            <w:r w:rsidRPr="00AA2BD5">
              <w:rPr>
                <w:sz w:val="21"/>
                <w:szCs w:val="21"/>
              </w:rPr>
              <w:t>двумя линиями редуцирования.</w:t>
            </w:r>
          </w:p>
          <w:p w:rsidR="00B44B7B" w:rsidRPr="005A7DC8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Предусмотреть коммерческий узел учета газа. 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</w:t>
            </w:r>
            <w:r w:rsidRPr="00D32D09">
              <w:rPr>
                <w:sz w:val="21"/>
                <w:szCs w:val="21"/>
              </w:rPr>
              <w:t xml:space="preserve"> наружного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AA2BD5">
              <w:rPr>
                <w:sz w:val="21"/>
                <w:szCs w:val="21"/>
              </w:rPr>
              <w:t>газоснабжения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E92F18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92F18">
              <w:rPr>
                <w:rFonts w:ascii="Times New Roman" w:hAnsi="Times New Roman"/>
                <w:sz w:val="21"/>
                <w:szCs w:val="21"/>
              </w:rPr>
              <w:t xml:space="preserve">Предусмотреть наружный газопровод с отключающей арматурой. </w:t>
            </w:r>
          </w:p>
          <w:p w:rsidR="00B44B7B" w:rsidRPr="00E92F18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Подключение к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 xml:space="preserve"> газопроводу </w:t>
            </w:r>
            <w:r>
              <w:rPr>
                <w:rFonts w:ascii="Times New Roman" w:hAnsi="Times New Roman"/>
                <w:sz w:val="21"/>
                <w:szCs w:val="21"/>
              </w:rPr>
              <w:t>высокого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 xml:space="preserve"> давления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второй категории 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>согласно договора технологического присоединения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на границе участка.</w:t>
            </w:r>
          </w:p>
          <w:p w:rsidR="00B44B7B" w:rsidRPr="005A3A60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Способ прокладки – по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>дземный.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электроснабжения котельной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3B04C6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B04C6">
              <w:rPr>
                <w:rFonts w:ascii="Times New Roman" w:hAnsi="Times New Roman"/>
                <w:sz w:val="21"/>
                <w:szCs w:val="21"/>
              </w:rPr>
              <w:t xml:space="preserve">Электроснабжение котельной выполнить согласно </w:t>
            </w:r>
            <w:r>
              <w:rPr>
                <w:rFonts w:ascii="Times New Roman" w:hAnsi="Times New Roman"/>
                <w:sz w:val="21"/>
                <w:szCs w:val="21"/>
              </w:rPr>
              <w:t>требованиям ПУЭ, СП89.13330.2016</w:t>
            </w:r>
            <w:r w:rsidRPr="003B04C6" w:rsidDel="00876EB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04C6">
              <w:rPr>
                <w:rFonts w:ascii="Times New Roman" w:hAnsi="Times New Roman"/>
                <w:sz w:val="21"/>
                <w:szCs w:val="21"/>
              </w:rPr>
              <w:t xml:space="preserve">«Котельные установки». </w:t>
            </w:r>
          </w:p>
          <w:p w:rsidR="00B44B7B" w:rsidRPr="003B04C6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B04C6">
              <w:rPr>
                <w:rFonts w:ascii="Times New Roman" w:hAnsi="Times New Roman"/>
                <w:sz w:val="21"/>
                <w:szCs w:val="21"/>
              </w:rPr>
              <w:t>Надежность электроснабжения – не ниже 2-й категории.</w:t>
            </w:r>
          </w:p>
          <w:p w:rsidR="00B44B7B" w:rsidRPr="00AA2BD5" w:rsidRDefault="00B44B7B" w:rsidP="00C828B5">
            <w:pPr>
              <w:pStyle w:val="a3"/>
              <w:rPr>
                <w:sz w:val="21"/>
                <w:szCs w:val="21"/>
              </w:rPr>
            </w:pPr>
            <w:r w:rsidRPr="003B04C6">
              <w:rPr>
                <w:rFonts w:ascii="Times New Roman" w:hAnsi="Times New Roman"/>
                <w:sz w:val="21"/>
                <w:szCs w:val="21"/>
              </w:rPr>
              <w:t>Электропитание осуществляется от 2 независимых кабельных вводов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(3х380В), подключение предусмотреть согласно ТУ.</w:t>
            </w:r>
            <w:r w:rsidRPr="003B04C6">
              <w:rPr>
                <w:rFonts w:ascii="Times New Roman" w:hAnsi="Times New Roman"/>
                <w:sz w:val="21"/>
                <w:szCs w:val="21"/>
              </w:rPr>
              <w:t xml:space="preserve"> Предусмотреть установку АВР с контролем пропадания фаз. Предусмотреть рабочее и аварийное освещение.</w:t>
            </w:r>
            <w:r w:rsidRPr="00AA2BD5">
              <w:rPr>
                <w:sz w:val="21"/>
                <w:szCs w:val="21"/>
              </w:rPr>
              <w:t xml:space="preserve"> 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Отопление и вентиляция котельной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Отопление и вентиляцию котельной выполнить согласно требованиям: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СП 60.13330.201</w:t>
            </w:r>
            <w:r>
              <w:rPr>
                <w:sz w:val="21"/>
                <w:szCs w:val="21"/>
              </w:rPr>
              <w:t>6</w:t>
            </w:r>
            <w:r w:rsidRPr="00AA2BD5">
              <w:rPr>
                <w:sz w:val="21"/>
                <w:szCs w:val="21"/>
              </w:rPr>
              <w:t xml:space="preserve"> «Отопление, вентиляция и кондиционирование»; 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  <w:lang w:val="en-US"/>
              </w:rPr>
            </w:pPr>
            <w:r w:rsidRPr="00AA2BD5">
              <w:rPr>
                <w:sz w:val="21"/>
                <w:szCs w:val="21"/>
              </w:rPr>
              <w:t>- СП89.13330.201</w:t>
            </w:r>
            <w:r>
              <w:rPr>
                <w:sz w:val="21"/>
                <w:szCs w:val="21"/>
              </w:rPr>
              <w:t>6</w:t>
            </w:r>
            <w:r w:rsidRPr="00AA2BD5" w:rsidDel="00876EB8">
              <w:rPr>
                <w:sz w:val="21"/>
                <w:szCs w:val="21"/>
              </w:rPr>
              <w:t xml:space="preserve"> </w:t>
            </w:r>
            <w:r w:rsidRPr="00AA2BD5">
              <w:rPr>
                <w:sz w:val="21"/>
                <w:szCs w:val="21"/>
              </w:rPr>
              <w:t>«Котельные установки»</w:t>
            </w:r>
            <w:r w:rsidRPr="00AA2BD5">
              <w:rPr>
                <w:sz w:val="21"/>
                <w:szCs w:val="21"/>
                <w:lang w:val="en-US"/>
              </w:rPr>
              <w:t>.</w:t>
            </w:r>
          </w:p>
        </w:tc>
      </w:tr>
      <w:tr w:rsidR="00B44B7B" w:rsidRPr="00AA2BD5" w:rsidTr="00C828B5">
        <w:trPr>
          <w:trHeight w:val="20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Тепловые сети.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Выполняется по отдельному проекту Заказчиком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Система </w:t>
            </w:r>
            <w:proofErr w:type="spellStart"/>
            <w:r w:rsidRPr="00AA2BD5">
              <w:rPr>
                <w:sz w:val="21"/>
                <w:szCs w:val="21"/>
              </w:rPr>
              <w:t>дымогазоудаления</w:t>
            </w:r>
            <w:proofErr w:type="spellEnd"/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Высота дымовой </w:t>
            </w:r>
            <w:r w:rsidRPr="007F499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трубы </w:t>
            </w:r>
            <w:r w:rsidRPr="004D7F9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- 12 м.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(высота уточняется при проектировании).</w:t>
            </w:r>
          </w:p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Тип дымовой трубы:</w:t>
            </w:r>
          </w:p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а) утепленные газоходы из нержавеющей стали типа «сэндвич» на несущей ферме.</w:t>
            </w:r>
          </w:p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двухствольная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.  </w:t>
            </w:r>
          </w:p>
          <w:p w:rsidR="00B44B7B" w:rsidRPr="00AA2BD5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A2BD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Высоту дымовой трубы проверить расчетами на обеспечение необходимой тяги и рассеивания выбросов.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Аэродинамический расчет выполняет Подрядчик, расчет рассеивания выполняет Заказчик на основании данных Подрядчика по объему дымовых газов и содержанию в них вредных выбросов.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Узлы учета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узел учета электроэнергии;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коммерческий узел учета газа;</w:t>
            </w:r>
          </w:p>
          <w:p w:rsidR="00B44B7B" w:rsidRPr="009D092E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 xml:space="preserve">- </w:t>
            </w:r>
            <w:proofErr w:type="spellStart"/>
            <w:r w:rsidRPr="00AA2BD5">
              <w:rPr>
                <w:sz w:val="21"/>
                <w:szCs w:val="21"/>
              </w:rPr>
              <w:t>поагрегатный</w:t>
            </w:r>
            <w:proofErr w:type="spellEnd"/>
            <w:r w:rsidRPr="00AA2BD5">
              <w:rPr>
                <w:sz w:val="21"/>
                <w:szCs w:val="21"/>
              </w:rPr>
              <w:t xml:space="preserve"> учет природного газа (установить 1 счётчик на каждый котел);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узел учёта тепловой энергии;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технологический учет исходной и </w:t>
            </w:r>
            <w:proofErr w:type="spellStart"/>
            <w:r w:rsidRPr="00AA2BD5">
              <w:rPr>
                <w:sz w:val="21"/>
                <w:szCs w:val="21"/>
              </w:rPr>
              <w:t>химочищенной</w:t>
            </w:r>
            <w:proofErr w:type="spellEnd"/>
            <w:r w:rsidRPr="00AA2BD5">
              <w:rPr>
                <w:sz w:val="21"/>
                <w:szCs w:val="21"/>
              </w:rPr>
              <w:t xml:space="preserve"> воды (механический счётчик).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2.11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автоматизации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5A7DC8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Систему автоматизации котельной выполнить из систем автоматики безопасности и регулирования котлов, систем </w:t>
            </w:r>
            <w:proofErr w:type="spellStart"/>
            <w:r w:rsidRPr="003B04C6">
              <w:rPr>
                <w:sz w:val="21"/>
                <w:szCs w:val="21"/>
              </w:rPr>
              <w:t>общекотельной</w:t>
            </w:r>
            <w:proofErr w:type="spellEnd"/>
            <w:r w:rsidRPr="003B04C6">
              <w:rPr>
                <w:sz w:val="21"/>
                <w:szCs w:val="21"/>
              </w:rPr>
              <w:t xml:space="preserve"> автоматики. Переключение котлов и насосного оборудования производить в автоматическом режиме. </w:t>
            </w:r>
            <w:proofErr w:type="spellStart"/>
            <w:r w:rsidRPr="003B04C6">
              <w:rPr>
                <w:sz w:val="21"/>
                <w:szCs w:val="21"/>
              </w:rPr>
              <w:t>Котлоагрегаты</w:t>
            </w:r>
            <w:proofErr w:type="spellEnd"/>
            <w:r w:rsidRPr="003B04C6">
              <w:rPr>
                <w:sz w:val="21"/>
                <w:szCs w:val="21"/>
              </w:rPr>
              <w:t xml:space="preserve"> и вспомогательное оборудование оснастить необходимыми технологическими защитами, отключающими устройствами при аварийных ситуациях и устройствами, осуществляющими сигнализацию отклонения технологических параметров от нормы в соответствии с действующими нормами и правилами.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диспетчеризации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Предусмотреть</w:t>
            </w:r>
            <w:r w:rsidRPr="003B04C6">
              <w:rPr>
                <w:sz w:val="21"/>
                <w:szCs w:val="21"/>
              </w:rPr>
              <w:t xml:space="preserve"> пульт диспетчера для светозвукового оповещения персонала об авариях.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Предусмотреть передачу </w:t>
            </w:r>
            <w:r>
              <w:rPr>
                <w:sz w:val="21"/>
                <w:szCs w:val="21"/>
              </w:rPr>
              <w:t xml:space="preserve">следующих светозвуковых </w:t>
            </w:r>
            <w:r w:rsidRPr="003B04C6">
              <w:rPr>
                <w:sz w:val="21"/>
                <w:szCs w:val="21"/>
              </w:rPr>
              <w:t>аварийных сигналов на диспетчерский пункт</w:t>
            </w:r>
            <w:r>
              <w:rPr>
                <w:sz w:val="21"/>
                <w:szCs w:val="21"/>
              </w:rPr>
              <w:t>: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>неисправности оборудования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 xml:space="preserve">сигнал срабатывания главного быстродействующего запорного клапана </w:t>
            </w:r>
            <w:r>
              <w:rPr>
                <w:sz w:val="21"/>
                <w:szCs w:val="21"/>
              </w:rPr>
              <w:t>газо</w:t>
            </w:r>
            <w:r w:rsidRPr="00CB551A">
              <w:rPr>
                <w:sz w:val="21"/>
                <w:szCs w:val="21"/>
              </w:rPr>
              <w:t>снабжения котельной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 xml:space="preserve">при достижении загазованности помещения 10% нижнего предела </w:t>
            </w:r>
            <w:proofErr w:type="spellStart"/>
            <w:r w:rsidRPr="00CB551A">
              <w:rPr>
                <w:sz w:val="21"/>
                <w:szCs w:val="21"/>
              </w:rPr>
              <w:t>взрываемости</w:t>
            </w:r>
            <w:proofErr w:type="spellEnd"/>
            <w:r w:rsidRPr="00CB551A">
              <w:rPr>
                <w:sz w:val="21"/>
                <w:szCs w:val="21"/>
              </w:rPr>
              <w:t xml:space="preserve"> природного газа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>при достижении в помещении котельной концен</w:t>
            </w:r>
            <w:r>
              <w:rPr>
                <w:sz w:val="21"/>
                <w:szCs w:val="21"/>
              </w:rPr>
              <w:t>трации СО 20 мг/м;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>сигнал несанкционированного доступа в помещение котельной;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сигнал срабатывания пожарной сигнализации.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3B04C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установки- согласно ТУ Заказчика. Прокладку кабеля от котельной до диспетчерской обеспечивает Заказчик.</w:t>
            </w:r>
          </w:p>
          <w:p w:rsidR="00B44B7B" w:rsidRPr="00A71A5E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71A5E">
              <w:rPr>
                <w:sz w:val="21"/>
                <w:szCs w:val="21"/>
              </w:rPr>
              <w:t xml:space="preserve">Способ передачи данных </w:t>
            </w:r>
            <w:r>
              <w:rPr>
                <w:sz w:val="21"/>
                <w:szCs w:val="21"/>
              </w:rPr>
              <w:t>–</w:t>
            </w:r>
            <w:r w:rsidRPr="00A71A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проводная связь</w:t>
            </w:r>
            <w:r w:rsidRPr="00A71A5E">
              <w:rPr>
                <w:sz w:val="21"/>
                <w:szCs w:val="21"/>
              </w:rPr>
              <w:t>.</w:t>
            </w:r>
          </w:p>
          <w:p w:rsidR="00B44B7B" w:rsidRPr="002C1B21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Предусмотреть оповещение </w:t>
            </w:r>
            <w:r>
              <w:rPr>
                <w:sz w:val="21"/>
                <w:szCs w:val="21"/>
              </w:rPr>
              <w:t xml:space="preserve">ответственного и </w:t>
            </w:r>
            <w:r w:rsidRPr="003B04C6">
              <w:rPr>
                <w:sz w:val="21"/>
                <w:szCs w:val="21"/>
              </w:rPr>
              <w:t>дежурного персонала об авариях в котельной в виде СМС-сообщений с текстом аварии.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пожарно-охранной сигнализации и пожаротушение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Помещение котельной оборудовать охранно-пожарной сигнализацией в соответствии с действующими нормами и правилами.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Требования к очередности пуска (каскадное регулирование и т.п.)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Отсутствуют</w:t>
            </w:r>
          </w:p>
        </w:tc>
      </w:tr>
      <w:tr w:rsidR="00B44B7B" w:rsidRPr="00AA2BD5" w:rsidTr="00C828B5">
        <w:trPr>
          <w:trHeight w:val="7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Контроль технологического процесса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Котлы: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температура на входе в котёл и выходе из котла;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воды на входе в котел и выходе из котла;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Насосное оборудование: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на входе и выходе насосов.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и температура в прямом и обратном трубопроводах.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Контуры теплоснабжения: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и температура в прямом и обратном трубопроводах.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Гидравлическое сопротивление фильтров-грязевиков контуров теплоснабжения: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по показаниям манометров на входе.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 xml:space="preserve">Контур ГСВ: 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и температура на вводе газопровода;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контроль перепада давления на фильтре.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Дополнительные требования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7B52B2" w:rsidRDefault="00B44B7B" w:rsidP="00C828B5">
            <w:pPr>
              <w:pStyle w:val="a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 предусмотреть сигнализатор загазованности СО, СН4;</w:t>
            </w:r>
          </w:p>
          <w:p w:rsidR="00B44B7B" w:rsidRPr="007B52B2" w:rsidRDefault="00B44B7B" w:rsidP="00C828B5">
            <w:pPr>
              <w:pStyle w:val="a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- выполнить </w:t>
            </w:r>
            <w:proofErr w:type="spellStart"/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молниезащиту</w:t>
            </w:r>
            <w:proofErr w:type="spellEnd"/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в соответствии с РД 34.21.122; </w:t>
            </w:r>
          </w:p>
          <w:p w:rsidR="00B44B7B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B52B2">
              <w:rPr>
                <w:rFonts w:ascii="Times New Roman" w:hAnsi="Times New Roman"/>
                <w:sz w:val="21"/>
                <w:szCs w:val="21"/>
              </w:rPr>
              <w:t>- в качестве аварийного освещения использовать; аккумуляторные фонари с напряжени</w:t>
            </w:r>
            <w:r>
              <w:rPr>
                <w:rFonts w:ascii="Times New Roman" w:hAnsi="Times New Roman"/>
                <w:sz w:val="21"/>
                <w:szCs w:val="21"/>
              </w:rPr>
              <w:t>ем не выше 12В;</w:t>
            </w:r>
          </w:p>
          <w:p w:rsidR="00B44B7B" w:rsidRPr="00FE68F6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 С/У не предусматривать.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Производители основного оборудования котельной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  <w:u w:val="single"/>
              </w:rPr>
            </w:pPr>
            <w:r w:rsidRPr="00A23796">
              <w:rPr>
                <w:color w:val="000000" w:themeColor="text1"/>
                <w:sz w:val="21"/>
                <w:szCs w:val="21"/>
                <w:u w:val="single"/>
              </w:rPr>
              <w:t xml:space="preserve">Котлы: </w:t>
            </w:r>
          </w:p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A23796">
              <w:rPr>
                <w:color w:val="000000" w:themeColor="text1"/>
                <w:sz w:val="21"/>
                <w:szCs w:val="21"/>
                <w:lang w:val="en-US"/>
              </w:rPr>
              <w:t>Viessmann</w:t>
            </w:r>
            <w:proofErr w:type="spellEnd"/>
            <w:r w:rsidRPr="00A23796">
              <w:rPr>
                <w:color w:val="000000" w:themeColor="text1"/>
                <w:sz w:val="21"/>
                <w:szCs w:val="21"/>
              </w:rPr>
              <w:t xml:space="preserve"> (Германия) модели</w:t>
            </w:r>
            <w:proofErr w:type="spellStart"/>
            <w:r w:rsidRPr="00A23796">
              <w:rPr>
                <w:color w:val="000000" w:themeColor="text1"/>
                <w:sz w:val="21"/>
                <w:szCs w:val="21"/>
                <w:lang w:val="en-US"/>
              </w:rPr>
              <w:t>Vitoplex</w:t>
            </w:r>
            <w:proofErr w:type="spellEnd"/>
            <w:r w:rsidRPr="00A23796">
              <w:rPr>
                <w:color w:val="000000" w:themeColor="text1"/>
                <w:sz w:val="21"/>
                <w:szCs w:val="21"/>
              </w:rPr>
              <w:t xml:space="preserve"> 100 (</w:t>
            </w:r>
            <w:r w:rsidR="0031420C">
              <w:rPr>
                <w:color w:val="000000" w:themeColor="text1"/>
                <w:sz w:val="21"/>
                <w:szCs w:val="21"/>
              </w:rPr>
              <w:t>______</w:t>
            </w:r>
            <w:r w:rsidRPr="00A23796">
              <w:rPr>
                <w:color w:val="000000" w:themeColor="text1"/>
                <w:sz w:val="21"/>
                <w:szCs w:val="21"/>
              </w:rPr>
              <w:t xml:space="preserve">кВт) – 2 шт. </w:t>
            </w:r>
          </w:p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  <w:u w:val="single"/>
              </w:rPr>
            </w:pPr>
            <w:r w:rsidRPr="00A23796">
              <w:rPr>
                <w:color w:val="000000" w:themeColor="text1"/>
                <w:sz w:val="21"/>
                <w:szCs w:val="21"/>
                <w:u w:val="single"/>
              </w:rPr>
              <w:lastRenderedPageBreak/>
              <w:t xml:space="preserve">Горелки: </w:t>
            </w:r>
          </w:p>
          <w:p w:rsidR="00B44B7B" w:rsidRPr="00A23796" w:rsidRDefault="0031420C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  <w:lang w:val="en-US"/>
              </w:rPr>
              <w:t>Elco</w:t>
            </w:r>
            <w:proofErr w:type="spellEnd"/>
            <w:r w:rsidR="00B44B7B" w:rsidRPr="00A23796">
              <w:rPr>
                <w:color w:val="000000" w:themeColor="text1"/>
                <w:sz w:val="21"/>
                <w:szCs w:val="21"/>
              </w:rPr>
              <w:t xml:space="preserve"> (</w:t>
            </w:r>
            <w:r>
              <w:rPr>
                <w:color w:val="000000" w:themeColor="text1"/>
                <w:sz w:val="21"/>
                <w:szCs w:val="21"/>
              </w:rPr>
              <w:t>Германия</w:t>
            </w:r>
            <w:r w:rsidR="00B44B7B" w:rsidRPr="00A23796">
              <w:rPr>
                <w:color w:val="000000" w:themeColor="text1"/>
                <w:sz w:val="21"/>
                <w:szCs w:val="21"/>
              </w:rPr>
              <w:t>), модулируемая – 2 шт.</w:t>
            </w:r>
          </w:p>
          <w:p w:rsidR="00B44B7B" w:rsidRPr="00D807DF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  <w:u w:val="single"/>
              </w:rPr>
            </w:pPr>
            <w:r w:rsidRPr="00A23796">
              <w:rPr>
                <w:color w:val="000000" w:themeColor="text1"/>
                <w:sz w:val="21"/>
                <w:szCs w:val="21"/>
                <w:u w:val="single"/>
              </w:rPr>
              <w:t xml:space="preserve">Насосное оборудование: </w:t>
            </w:r>
            <w:proofErr w:type="spellStart"/>
            <w:r>
              <w:rPr>
                <w:color w:val="000000" w:themeColor="text1"/>
                <w:sz w:val="21"/>
                <w:szCs w:val="21"/>
                <w:u w:val="single"/>
                <w:lang w:val="en-US"/>
              </w:rPr>
              <w:t>Wilo</w:t>
            </w:r>
            <w:proofErr w:type="spellEnd"/>
          </w:p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A23796">
              <w:rPr>
                <w:color w:val="000000" w:themeColor="text1"/>
                <w:sz w:val="21"/>
                <w:szCs w:val="21"/>
                <w:u w:val="single"/>
              </w:rPr>
              <w:t>Химводоподготовка</w:t>
            </w:r>
            <w:proofErr w:type="spellEnd"/>
            <w:r w:rsidRPr="00A23796">
              <w:rPr>
                <w:color w:val="000000" w:themeColor="text1"/>
                <w:sz w:val="21"/>
                <w:szCs w:val="21"/>
                <w:u w:val="single"/>
              </w:rPr>
              <w:t xml:space="preserve">: </w:t>
            </w:r>
            <w:r w:rsidRPr="00A23796">
              <w:rPr>
                <w:color w:val="000000" w:themeColor="text1"/>
                <w:sz w:val="21"/>
                <w:szCs w:val="21"/>
              </w:rPr>
              <w:t>ВОДЭКО</w:t>
            </w:r>
          </w:p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</w:rPr>
            </w:pPr>
            <w:r w:rsidRPr="00A23796">
              <w:rPr>
                <w:color w:val="000000" w:themeColor="text1"/>
                <w:sz w:val="21"/>
                <w:szCs w:val="21"/>
                <w:u w:val="single"/>
              </w:rPr>
              <w:t xml:space="preserve">Контроллер: </w:t>
            </w:r>
            <w:r w:rsidRPr="00A23796">
              <w:rPr>
                <w:color w:val="000000" w:themeColor="text1"/>
                <w:sz w:val="21"/>
                <w:szCs w:val="21"/>
                <w:lang w:val="en-US"/>
              </w:rPr>
              <w:t>Schneider</w:t>
            </w:r>
            <w:r w:rsidRPr="00A2379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3796">
              <w:rPr>
                <w:color w:val="000000" w:themeColor="text1"/>
                <w:sz w:val="21"/>
                <w:szCs w:val="21"/>
                <w:lang w:val="en-US"/>
              </w:rPr>
              <w:t>Electric</w:t>
            </w:r>
          </w:p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</w:rPr>
            </w:pPr>
            <w:r w:rsidRPr="00A23796">
              <w:rPr>
                <w:color w:val="000000" w:themeColor="text1"/>
                <w:sz w:val="21"/>
                <w:szCs w:val="21"/>
                <w:u w:val="single"/>
              </w:rPr>
              <w:t xml:space="preserve">Оборудование ОПС: </w:t>
            </w:r>
            <w:r w:rsidRPr="00A23796">
              <w:rPr>
                <w:color w:val="000000" w:themeColor="text1"/>
                <w:sz w:val="21"/>
                <w:szCs w:val="21"/>
              </w:rPr>
              <w:t>Болид</w:t>
            </w:r>
          </w:p>
          <w:p w:rsidR="00B44B7B" w:rsidRPr="00A2379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23796">
              <w:rPr>
                <w:color w:val="000000" w:themeColor="text1"/>
                <w:sz w:val="21"/>
                <w:szCs w:val="21"/>
                <w:u w:val="single"/>
              </w:rPr>
              <w:t>Контрольно-измерительные приборы:</w:t>
            </w:r>
            <w:r w:rsidRPr="00A23796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23796">
              <w:rPr>
                <w:color w:val="000000" w:themeColor="text1"/>
                <w:sz w:val="21"/>
                <w:szCs w:val="21"/>
                <w:lang w:val="en-US"/>
              </w:rPr>
              <w:t>Danfoss</w:t>
            </w:r>
            <w:proofErr w:type="spellEnd"/>
            <w:r w:rsidRPr="00A23796">
              <w:rPr>
                <w:color w:val="000000" w:themeColor="text1"/>
                <w:sz w:val="21"/>
                <w:szCs w:val="21"/>
              </w:rPr>
              <w:t>/РОСМА</w:t>
            </w:r>
          </w:p>
        </w:tc>
      </w:tr>
      <w:tr w:rsidR="00B44B7B" w:rsidRPr="00AA2BD5" w:rsidTr="00C828B5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lastRenderedPageBreak/>
              <w:t>3. Особые условия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Границы </w:t>
            </w:r>
            <w:r>
              <w:rPr>
                <w:sz w:val="21"/>
                <w:szCs w:val="21"/>
              </w:rPr>
              <w:t>ответственности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Границы </w:t>
            </w:r>
            <w:r>
              <w:rPr>
                <w:sz w:val="21"/>
                <w:szCs w:val="21"/>
              </w:rPr>
              <w:t>ответственности Подрядчика</w:t>
            </w:r>
            <w:r w:rsidRPr="00AA2BD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Проект котельной в пределах ограждающих конструкций котельной, фундаментов</w:t>
            </w:r>
            <w:r w:rsidRPr="00AA2BD5">
              <w:rPr>
                <w:sz w:val="21"/>
                <w:szCs w:val="21"/>
              </w:rPr>
              <w:t xml:space="preserve"> котельной и дымовой трубы</w:t>
            </w:r>
            <w:r>
              <w:rPr>
                <w:sz w:val="21"/>
                <w:szCs w:val="21"/>
              </w:rPr>
              <w:t>, проект наружного газопровода от границы учас</w:t>
            </w:r>
            <w:r w:rsidR="0031420C">
              <w:rPr>
                <w:sz w:val="21"/>
                <w:szCs w:val="21"/>
              </w:rPr>
              <w:t>тка до котельной (но не более 30</w:t>
            </w:r>
            <w:r>
              <w:rPr>
                <w:sz w:val="21"/>
                <w:szCs w:val="21"/>
              </w:rPr>
              <w:t xml:space="preserve"> метров);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Поставка, монтаж, наладка и сдача в эксплуатацию котельной в пределах ограждающих конструкций и дымовой трубы; Обучение персонала Подрядчика.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4A4387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Границы ответственности Заказчика: Инженерные изыскания, проектирование и строительство наружных инженерных сетей (кроме разработки раздела газоснабжения), необходимой инфраструктуры и благоустройства, разработка необходимых разделов проектной документации согласно требованиям</w:t>
            </w:r>
            <w:r w:rsidRPr="00AA2BD5">
              <w:rPr>
                <w:sz w:val="21"/>
                <w:szCs w:val="21"/>
              </w:rPr>
              <w:t xml:space="preserve"> постановления правительства РФ от 16 февраля 2008 г. № 87 «О составе разделов проектной документации и требованиях к их содержанию»</w:t>
            </w:r>
            <w:r>
              <w:rPr>
                <w:sz w:val="21"/>
                <w:szCs w:val="21"/>
              </w:rPr>
              <w:t xml:space="preserve"> и Градостроительного кодекса РФ; экспертиза проектной документации; привлечение (при необходимости) Технического заказчика и строительного контроля; Создание рабочих комиссий необходимых для ввода в эксплуатацию, назначение ответственного обслуживающего персонала, регистрация прав собственности и регистрация ОПО 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Согласование проекта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7B52B2" w:rsidRDefault="00B44B7B" w:rsidP="00C828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7B52B2">
              <w:rPr>
                <w:color w:val="000000" w:themeColor="text1"/>
                <w:sz w:val="21"/>
                <w:szCs w:val="21"/>
              </w:rPr>
              <w:t xml:space="preserve">Согласование проекта </w:t>
            </w:r>
            <w:r>
              <w:rPr>
                <w:color w:val="000000" w:themeColor="text1"/>
                <w:sz w:val="21"/>
                <w:szCs w:val="21"/>
              </w:rPr>
              <w:t xml:space="preserve">котельной и наружного газопровода </w:t>
            </w:r>
            <w:r w:rsidRPr="007B52B2">
              <w:rPr>
                <w:color w:val="000000" w:themeColor="text1"/>
                <w:sz w:val="21"/>
                <w:szCs w:val="21"/>
              </w:rPr>
              <w:t xml:space="preserve">в газоснабжающей организации </w:t>
            </w:r>
            <w:r>
              <w:rPr>
                <w:color w:val="000000" w:themeColor="text1"/>
                <w:sz w:val="21"/>
                <w:szCs w:val="21"/>
              </w:rPr>
              <w:t xml:space="preserve">и заинтересованных организация </w:t>
            </w:r>
            <w:r w:rsidRPr="007B52B2">
              <w:rPr>
                <w:color w:val="000000" w:themeColor="text1"/>
                <w:sz w:val="21"/>
                <w:szCs w:val="21"/>
              </w:rPr>
              <w:t xml:space="preserve">осуществляет </w:t>
            </w:r>
            <w:r>
              <w:rPr>
                <w:color w:val="000000" w:themeColor="text1"/>
                <w:sz w:val="21"/>
                <w:szCs w:val="21"/>
              </w:rPr>
              <w:t>П</w:t>
            </w:r>
            <w:r w:rsidRPr="007B52B2">
              <w:rPr>
                <w:color w:val="000000" w:themeColor="text1"/>
                <w:sz w:val="21"/>
                <w:szCs w:val="21"/>
              </w:rPr>
              <w:t>одрядчик. Подрядчик обеспечивает техническое сопровождение в части устранения замечаний</w:t>
            </w:r>
            <w:r>
              <w:rPr>
                <w:color w:val="000000" w:themeColor="text1"/>
                <w:sz w:val="21"/>
                <w:szCs w:val="21"/>
              </w:rPr>
              <w:t>, получения положительного заключения экспертизы и обеспечивает ввод в эксплуатацию в границах своей ответственности</w:t>
            </w:r>
            <w:r w:rsidRPr="007B52B2">
              <w:rPr>
                <w:color w:val="000000" w:themeColor="text1"/>
                <w:sz w:val="21"/>
                <w:szCs w:val="21"/>
              </w:rPr>
              <w:t>.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7B52B2">
              <w:rPr>
                <w:color w:val="000000" w:themeColor="text1"/>
                <w:sz w:val="21"/>
                <w:szCs w:val="21"/>
              </w:rPr>
              <w:t xml:space="preserve">Экспертиза проекта производится </w:t>
            </w:r>
            <w:r>
              <w:rPr>
                <w:color w:val="000000" w:themeColor="text1"/>
                <w:sz w:val="21"/>
                <w:szCs w:val="21"/>
              </w:rPr>
              <w:t>Заказчиком</w:t>
            </w:r>
            <w:r w:rsidRPr="007B52B2">
              <w:rPr>
                <w:color w:val="000000" w:themeColor="text1"/>
                <w:sz w:val="21"/>
                <w:szCs w:val="21"/>
              </w:rPr>
              <w:t>.</w:t>
            </w:r>
          </w:p>
          <w:p w:rsidR="00B44B7B" w:rsidRPr="007B52B2" w:rsidRDefault="00B44B7B" w:rsidP="00C828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Согласование документации оплачивается Заказчиком.</w:t>
            </w:r>
          </w:p>
        </w:tc>
      </w:tr>
      <w:tr w:rsidR="00B44B7B" w:rsidRPr="00AA2BD5" w:rsidTr="00C828B5">
        <w:trPr>
          <w:trHeight w:val="21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Количество экземпляров проекта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Проектная документация – 2</w:t>
            </w:r>
            <w:r w:rsidRPr="00AA2BD5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два</w:t>
            </w:r>
            <w:r w:rsidRPr="00AA2BD5">
              <w:rPr>
                <w:sz w:val="21"/>
                <w:szCs w:val="21"/>
              </w:rPr>
              <w:t xml:space="preserve">) экземпляра на бумажном носителе, 1 (один) экземпляр на </w:t>
            </w:r>
            <w:r>
              <w:rPr>
                <w:sz w:val="21"/>
                <w:szCs w:val="21"/>
              </w:rPr>
              <w:t xml:space="preserve">электронном носителе в формате </w:t>
            </w:r>
            <w:r w:rsidRPr="00AA2BD5">
              <w:rPr>
                <w:sz w:val="21"/>
                <w:szCs w:val="21"/>
                <w:lang w:val="en-US"/>
              </w:rPr>
              <w:t>pdf</w:t>
            </w:r>
            <w:r w:rsidRPr="00AA2BD5">
              <w:rPr>
                <w:sz w:val="21"/>
                <w:szCs w:val="21"/>
              </w:rPr>
              <w:t>.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Рабочая документация – </w:t>
            </w:r>
            <w:r>
              <w:rPr>
                <w:sz w:val="21"/>
                <w:szCs w:val="21"/>
              </w:rPr>
              <w:t>2</w:t>
            </w:r>
            <w:r w:rsidRPr="00AA2BD5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два</w:t>
            </w:r>
            <w:r w:rsidRPr="00AA2BD5">
              <w:rPr>
                <w:sz w:val="21"/>
                <w:szCs w:val="21"/>
              </w:rPr>
              <w:t xml:space="preserve">) экземпляра – на бумажном носителе, 1 (один) экземпляр – на </w:t>
            </w:r>
            <w:r>
              <w:rPr>
                <w:sz w:val="21"/>
                <w:szCs w:val="21"/>
              </w:rPr>
              <w:t xml:space="preserve">электронном носителе в формате </w:t>
            </w:r>
            <w:r w:rsidRPr="00AA2BD5">
              <w:rPr>
                <w:sz w:val="21"/>
                <w:szCs w:val="21"/>
                <w:lang w:val="en-US"/>
              </w:rPr>
              <w:t>pdf</w:t>
            </w:r>
            <w:r w:rsidRPr="00AA2BD5">
              <w:rPr>
                <w:sz w:val="21"/>
                <w:szCs w:val="21"/>
              </w:rPr>
              <w:t>.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Проектная документация в электронном виде должна соответствовать требованиям, предъявляемым к документации, загружаемой в систему ВИС-ИСОГД: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каждый раздел проектной документации представляется одним файлом;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наименование файла должно соответствовать наименованию раздела;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документы не должны содержать пометок, исправления, подчисток;</w:t>
            </w:r>
          </w:p>
          <w:p w:rsidR="00B44B7B" w:rsidRPr="000E4E74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скан образы документов должны быть предоставлены с оригиналов документов в масштабе 1:1, с разрешением сканирования не менее 300 </w:t>
            </w:r>
            <w:r>
              <w:rPr>
                <w:sz w:val="21"/>
                <w:szCs w:val="21"/>
                <w:lang w:val="en-US"/>
              </w:rPr>
              <w:t>DPI</w:t>
            </w:r>
            <w:r>
              <w:rPr>
                <w:sz w:val="21"/>
                <w:szCs w:val="21"/>
              </w:rPr>
              <w:t xml:space="preserve"> выполненные с соответствующей оригиналу документа цветопередачей.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Дополнительные требования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Дополнительно согласовать с Заказчиком: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принципиальную тепломеханическую схему;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цветовые решения фасадов.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Очередность строительства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Одна</w:t>
            </w:r>
          </w:p>
        </w:tc>
      </w:tr>
      <w:tr w:rsidR="00B44B7B" w:rsidRPr="00AA2BD5" w:rsidTr="00C828B5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t>4. Исходные данные для проектирования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4.1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Перечень исходно-разрешительной документации, выдаваемой Заказчиком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Градостроительный план земельного участка, утвержденный в установленном порядке;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Технические условия на подключение к инженерным сетям: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водоснабжения (с указанием подробных характеристик лимит водопотребления, минимальное / максимальное давление, диаметр, точку подключения и т.д.);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водоотведения (с указанием подробных характеристик);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электроснабжения (с указанием подробных характеристик – ближайшее распр. устройство, нагрузки, характеристики защитных устройств);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технические условия на присоединение к сетям газоснабжения и газораспределения (с указанием подробных характеристик);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сетям</w:t>
            </w:r>
            <w:r w:rsidRPr="00AA2BD5">
              <w:rPr>
                <w:sz w:val="21"/>
                <w:szCs w:val="21"/>
              </w:rPr>
              <w:t xml:space="preserve"> связи (с указанием подробных характеристик</w:t>
            </w:r>
            <w:r>
              <w:rPr>
                <w:sz w:val="21"/>
                <w:szCs w:val="21"/>
              </w:rPr>
              <w:t xml:space="preserve"> и расположением диспетчерского пункта</w:t>
            </w:r>
            <w:r w:rsidRPr="00AA2BD5">
              <w:rPr>
                <w:sz w:val="21"/>
                <w:szCs w:val="21"/>
              </w:rPr>
              <w:t>);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тепловым сетям </w:t>
            </w:r>
            <w:r w:rsidRPr="00AA2BD5">
              <w:rPr>
                <w:sz w:val="21"/>
                <w:szCs w:val="21"/>
              </w:rPr>
              <w:t>(с указанием подробных характеристик)</w:t>
            </w:r>
            <w:r>
              <w:rPr>
                <w:sz w:val="21"/>
                <w:szCs w:val="21"/>
              </w:rPr>
              <w:t xml:space="preserve"> 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Топографическая съёмка площадки расположения здания котельной, трассы газопровода и прилегающей территории, включая подводящие инженерные сети в масштабе 1:500;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Краткая климатическая характеристика объекта;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Инженерно-геодезические изыскания на участке строительства котельной;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Инженерно-геологические изыскания на </w:t>
            </w:r>
            <w:r>
              <w:rPr>
                <w:sz w:val="21"/>
                <w:szCs w:val="21"/>
              </w:rPr>
              <w:t>участке строительства котельной.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4.2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Режим работы проектируемого объекта (сезонность, непрерывность, сменность)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Сезонность</w:t>
            </w:r>
          </w:p>
        </w:tc>
      </w:tr>
      <w:tr w:rsidR="00B44B7B" w:rsidRPr="00AA2BD5" w:rsidTr="00C828B5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4.3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Наличие обслуживающего персонала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Автоматизированная, без постоянного присутствия обслуживающего персонала.</w:t>
            </w:r>
          </w:p>
        </w:tc>
      </w:tr>
    </w:tbl>
    <w:p w:rsidR="00B44B7B" w:rsidRPr="00AA2BD5" w:rsidRDefault="00B44B7B" w:rsidP="00B44B7B">
      <w:pPr>
        <w:rPr>
          <w:sz w:val="21"/>
          <w:szCs w:val="21"/>
        </w:rPr>
      </w:pPr>
    </w:p>
    <w:p w:rsidR="00B44B7B" w:rsidRPr="00AA2BD5" w:rsidRDefault="00B44B7B" w:rsidP="00B44B7B">
      <w:pPr>
        <w:rPr>
          <w:sz w:val="21"/>
          <w:szCs w:val="21"/>
        </w:rPr>
      </w:pPr>
    </w:p>
    <w:p w:rsidR="00DC4938" w:rsidRDefault="00DC4938"/>
    <w:sectPr w:rsidR="00DC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93"/>
    <w:rsid w:val="0031420C"/>
    <w:rsid w:val="0066140C"/>
    <w:rsid w:val="0081084C"/>
    <w:rsid w:val="00B44B7B"/>
    <w:rsid w:val="00DC4938"/>
    <w:rsid w:val="00D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6FFB-97F7-43C3-A20E-32504924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Заголовок_3"/>
    <w:basedOn w:val="a"/>
    <w:link w:val="a5"/>
    <w:uiPriority w:val="99"/>
    <w:qFormat/>
    <w:rsid w:val="00B44B7B"/>
    <w:pPr>
      <w:ind w:left="720"/>
      <w:contextualSpacing/>
    </w:pPr>
  </w:style>
  <w:style w:type="character" w:customStyle="1" w:styleId="a5">
    <w:name w:val="Абзац списка Знак"/>
    <w:aliases w:val="Заголовок_3 Знак"/>
    <w:basedOn w:val="a0"/>
    <w:link w:val="a4"/>
    <w:uiPriority w:val="99"/>
    <w:locked/>
    <w:rsid w:val="00B4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44B7B"/>
    <w:pPr>
      <w:spacing w:before="100" w:beforeAutospacing="1" w:after="100" w:afterAutospacing="1"/>
    </w:pPr>
  </w:style>
  <w:style w:type="paragraph" w:customStyle="1" w:styleId="Default">
    <w:name w:val="Default"/>
    <w:rsid w:val="00B44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</dc:creator>
  <cp:keywords/>
  <dc:description/>
  <cp:lastModifiedBy>Евгений info@enggp.ru</cp:lastModifiedBy>
  <cp:revision>4</cp:revision>
  <dcterms:created xsi:type="dcterms:W3CDTF">2020-03-06T12:21:00Z</dcterms:created>
  <dcterms:modified xsi:type="dcterms:W3CDTF">2021-01-15T03:59:00Z</dcterms:modified>
</cp:coreProperties>
</file>